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DB5612" w14:textId="77777777" w:rsidR="0049103B" w:rsidRDefault="0049103B">
      <w:pPr>
        <w:pageBreakBefore/>
        <w:pBdr>
          <w:top w:val="none" w:sz="0" w:space="0" w:color="000000"/>
          <w:left w:val="none" w:sz="0" w:space="0" w:color="000000"/>
          <w:bottom w:val="single" w:sz="12" w:space="1" w:color="538135"/>
          <w:right w:val="none" w:sz="0" w:space="0" w:color="000000"/>
        </w:pBdr>
        <w:spacing w:after="113" w:line="276" w:lineRule="auto"/>
        <w:jc w:val="both"/>
      </w:pPr>
      <w:r>
        <w:rPr>
          <w:rFonts w:ascii="Arial" w:hAnsi="Arial" w:cs="Arial"/>
          <w:bCs/>
          <w:i/>
          <w:color w:val="08917F"/>
        </w:rPr>
        <w:t>Informe razonado de la calificación por parte del responsable de tutorización</w:t>
      </w:r>
    </w:p>
    <w:p w14:paraId="2D81C8A8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b/>
          <w:bCs/>
          <w:color w:val="08917F"/>
          <w:kern w:val="2"/>
          <w:lang w:bidi="hi-IN"/>
        </w:rPr>
      </w:pPr>
    </w:p>
    <w:p w14:paraId="66FB9FE2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>Grado (Marcar el que proceda):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8"/>
        <w:gridCol w:w="6191"/>
      </w:tblGrid>
      <w:tr w:rsidR="00CF56BB" w14:paraId="7BE43566" w14:textId="77777777">
        <w:tc>
          <w:tcPr>
            <w:tcW w:w="2318" w:type="dxa"/>
          </w:tcPr>
          <w:p w14:paraId="5E318C8C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Infantil</w:t>
            </w:r>
          </w:p>
        </w:tc>
        <w:tc>
          <w:tcPr>
            <w:tcW w:w="6191" w:type="dxa"/>
          </w:tcPr>
          <w:p w14:paraId="2DE9C2D5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Primaria. Mención:</w:t>
            </w:r>
          </w:p>
        </w:tc>
      </w:tr>
      <w:tr w:rsidR="00CF56BB" w14:paraId="1E240D14" w14:textId="77777777">
        <w:tc>
          <w:tcPr>
            <w:tcW w:w="2318" w:type="dxa"/>
          </w:tcPr>
          <w:p w14:paraId="7CE189F4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Social</w:t>
            </w:r>
          </w:p>
        </w:tc>
        <w:tc>
          <w:tcPr>
            <w:tcW w:w="6191" w:type="dxa"/>
          </w:tcPr>
          <w:p w14:paraId="7376583D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Primaria bilingüe. Mención:</w:t>
            </w:r>
          </w:p>
        </w:tc>
      </w:tr>
      <w:tr w:rsidR="00CF56BB" w14:paraId="2D27F1F2" w14:textId="77777777">
        <w:tc>
          <w:tcPr>
            <w:tcW w:w="2318" w:type="dxa"/>
          </w:tcPr>
          <w:p w14:paraId="681687EA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Pedagogía</w:t>
            </w:r>
          </w:p>
        </w:tc>
        <w:tc>
          <w:tcPr>
            <w:tcW w:w="6191" w:type="dxa"/>
          </w:tcPr>
          <w:p w14:paraId="4368F912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Doble grado: Educación Primaria y Estudios Ingleses</w:t>
            </w:r>
          </w:p>
        </w:tc>
      </w:tr>
      <w:tr w:rsidR="00CF56BB" w14:paraId="009380CE" w14:textId="77777777">
        <w:tc>
          <w:tcPr>
            <w:tcW w:w="2318" w:type="dxa"/>
          </w:tcPr>
          <w:p w14:paraId="7079928C" w14:textId="77777777" w:rsidR="0049103B" w:rsidRDefault="0049103B">
            <w:pPr>
              <w:pStyle w:val="Contenidodelatab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1" w:type="dxa"/>
          </w:tcPr>
          <w:p w14:paraId="02F80990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Doble grado: Educación Primaria y Estudios Franceses</w:t>
            </w:r>
          </w:p>
        </w:tc>
      </w:tr>
    </w:tbl>
    <w:p w14:paraId="35C107C0" w14:textId="77777777" w:rsidR="0049103B" w:rsidRDefault="0049103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5321F7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Título del Trabajo Fin de Grado: </w:t>
      </w: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……………………………………………………………. </w:t>
      </w:r>
    </w:p>
    <w:p w14:paraId="154AE9EF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Estudiante: ………………………………………………………………………………………. </w:t>
      </w:r>
    </w:p>
    <w:p w14:paraId="75FD2A32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Fecha de defensa: …………………………. </w:t>
      </w:r>
    </w:p>
    <w:p w14:paraId="0C48BF19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Calificación (entre 0 y 8,9): ……………………</w:t>
      </w:r>
    </w:p>
    <w:p w14:paraId="5DD7CA2B" w14:textId="77777777" w:rsidR="0049103B" w:rsidRDefault="004910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73B447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>Informe razonado de evaluación (amplíese lo que sea necesario):</w:t>
      </w:r>
    </w:p>
    <w:p w14:paraId="03D7EDC6" w14:textId="77777777" w:rsidR="0049103B" w:rsidRDefault="0049103B">
      <w:pPr>
        <w:spacing w:line="276" w:lineRule="auto"/>
        <w:jc w:val="both"/>
        <w:rPr>
          <w:sz w:val="22"/>
          <w:szCs w:val="22"/>
        </w:rPr>
      </w:pPr>
    </w:p>
    <w:p w14:paraId="0DC98093" w14:textId="77777777" w:rsidR="0049103B" w:rsidRDefault="0049103B">
      <w:pPr>
        <w:spacing w:line="276" w:lineRule="auto"/>
        <w:jc w:val="both"/>
        <w:rPr>
          <w:sz w:val="22"/>
          <w:szCs w:val="22"/>
        </w:rPr>
      </w:pPr>
    </w:p>
    <w:p w14:paraId="0656515C" w14:textId="77777777" w:rsidR="0049103B" w:rsidRDefault="0049103B">
      <w:pPr>
        <w:spacing w:line="276" w:lineRule="auto"/>
        <w:jc w:val="both"/>
        <w:rPr>
          <w:sz w:val="22"/>
          <w:szCs w:val="22"/>
        </w:rPr>
      </w:pPr>
    </w:p>
    <w:p w14:paraId="387BF49D" w14:textId="77777777" w:rsidR="0049103B" w:rsidRDefault="0049103B">
      <w:pPr>
        <w:spacing w:line="276" w:lineRule="auto"/>
        <w:jc w:val="both"/>
        <w:rPr>
          <w:sz w:val="22"/>
          <w:szCs w:val="22"/>
        </w:rPr>
      </w:pPr>
    </w:p>
    <w:p w14:paraId="0663FBBD" w14:textId="77777777" w:rsidR="0049103B" w:rsidRDefault="0049103B">
      <w:pPr>
        <w:spacing w:line="276" w:lineRule="auto"/>
        <w:jc w:val="both"/>
        <w:rPr>
          <w:sz w:val="22"/>
          <w:szCs w:val="22"/>
        </w:rPr>
      </w:pPr>
    </w:p>
    <w:p w14:paraId="44BD26D3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27874A17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% del informe </w:t>
      </w:r>
      <w:proofErr w:type="spellStart"/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>Turnitin</w:t>
      </w:r>
      <w:proofErr w:type="spellEnd"/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 y observaciones (amplíese lo que sea necesario):</w:t>
      </w: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 </w:t>
      </w:r>
    </w:p>
    <w:p w14:paraId="0C321B3E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794BC68D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6B0D15CB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7009EF46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482D4B3D" w14:textId="77777777" w:rsidR="0049103B" w:rsidRDefault="0049103B">
      <w:pPr>
        <w:spacing w:line="276" w:lineRule="auto"/>
        <w:jc w:val="both"/>
      </w:pPr>
    </w:p>
    <w:p w14:paraId="45038DD0" w14:textId="61D86946" w:rsidR="0049103B" w:rsidRDefault="0049103B">
      <w:pPr>
        <w:spacing w:line="276" w:lineRule="auto"/>
        <w:jc w:val="both"/>
      </w:pPr>
    </w:p>
    <w:p w14:paraId="04140E98" w14:textId="464B83B0" w:rsidR="0049103B" w:rsidRDefault="0049103B">
      <w:pPr>
        <w:spacing w:line="276" w:lineRule="auto"/>
        <w:jc w:val="center"/>
      </w:pPr>
    </w:p>
    <w:p w14:paraId="12FEA166" w14:textId="5A07C7EF" w:rsidR="0049103B" w:rsidRDefault="0049103B">
      <w:pPr>
        <w:spacing w:line="276" w:lineRule="auto"/>
        <w:jc w:val="both"/>
      </w:pPr>
    </w:p>
    <w:sectPr w:rsidR="0049103B" w:rsidSect="00C7409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701" w:bottom="1419" w:left="1701" w:header="709" w:footer="5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DBA5" w14:textId="77777777" w:rsidR="00C03A3F" w:rsidRDefault="00C03A3F">
      <w:r>
        <w:separator/>
      </w:r>
    </w:p>
  </w:endnote>
  <w:endnote w:type="continuationSeparator" w:id="0">
    <w:p w14:paraId="10385629" w14:textId="77777777" w:rsidR="00C03A3F" w:rsidRDefault="00C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erif CJK SC">
    <w:altName w:val="Calibri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062B" w14:textId="77777777" w:rsidR="004F5B84" w:rsidRDefault="004F5B84">
    <w:pPr>
      <w:spacing w:before="94" w:after="1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216C" w14:textId="77777777" w:rsidR="000D1CE5" w:rsidRDefault="000D1CE5" w:rsidP="000D1CE5">
    <w:r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23187F36" wp14:editId="48B9BA34">
          <wp:simplePos x="0" y="0"/>
          <wp:positionH relativeFrom="column">
            <wp:posOffset>2383155</wp:posOffset>
          </wp:positionH>
          <wp:positionV relativeFrom="paragraph">
            <wp:posOffset>-47625</wp:posOffset>
          </wp:positionV>
          <wp:extent cx="671195" cy="360680"/>
          <wp:effectExtent l="0" t="0" r="0" b="1270"/>
          <wp:wrapSquare wrapText="largest"/>
          <wp:docPr id="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186" r="-99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360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4004E" w14:textId="77777777" w:rsidR="000D1CE5" w:rsidRDefault="000D1CE5" w:rsidP="000D1CE5">
    <w:pPr>
      <w:pStyle w:val="Textoindependiente"/>
      <w:jc w:val="center"/>
      <w:rPr>
        <w:lang w:eastAsia="es-ES"/>
      </w:rPr>
    </w:pPr>
  </w:p>
  <w:p w14:paraId="06AC8289" w14:textId="77777777" w:rsidR="000D1CE5" w:rsidRDefault="000D1CE5" w:rsidP="000D1CE5">
    <w:pPr>
      <w:spacing w:before="94" w:after="160"/>
      <w:jc w:val="center"/>
    </w:pPr>
    <w:r>
      <w:rPr>
        <w:rFonts w:ascii="Arial" w:hAnsi="Arial" w:cs="Arial"/>
        <w:sz w:val="14"/>
        <w:szCs w:val="14"/>
      </w:rPr>
      <w:t>Campus</w:t>
    </w:r>
    <w:r>
      <w:rPr>
        <w:rFonts w:ascii="Arial" w:hAnsi="Arial" w:cs="Arial"/>
        <w:spacing w:val="30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de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Cartuja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s/n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18071.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Granada.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Teléfono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+34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958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24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39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94</w:t>
    </w:r>
    <w:r>
      <w:rPr>
        <w:rFonts w:ascii="Arial" w:hAnsi="Arial" w:cs="Arial"/>
        <w:spacing w:val="-4"/>
        <w:sz w:val="14"/>
        <w:szCs w:val="14"/>
      </w:rPr>
      <w:t>. Email</w:t>
    </w:r>
    <w:r>
      <w:rPr>
        <w:rFonts w:ascii="Arial" w:hAnsi="Arial" w:cs="Arial"/>
        <w:sz w:val="14"/>
        <w:szCs w:val="14"/>
      </w:rPr>
      <w:t>:</w:t>
    </w:r>
    <w:r>
      <w:rPr>
        <w:rFonts w:ascii="Arial" w:hAnsi="Arial" w:cs="Arial"/>
        <w:spacing w:val="-4"/>
        <w:sz w:val="14"/>
        <w:szCs w:val="14"/>
      </w:rPr>
      <w:t xml:space="preserve"> </w:t>
    </w:r>
    <w:hyperlink r:id="rId2" w:history="1">
      <w:r>
        <w:rPr>
          <w:rStyle w:val="Hipervnculo"/>
          <w:rFonts w:ascii="Arial" w:hAnsi="Arial" w:cs="Arial"/>
          <w:color w:val="0000FF"/>
          <w:sz w:val="14"/>
          <w:szCs w:val="14"/>
        </w:rPr>
        <w:t>decanatoeducacion@ugr.es</w:t>
      </w:r>
      <w:r>
        <w:rPr>
          <w:rStyle w:val="Hipervnculo"/>
          <w:rFonts w:ascii="Arial" w:hAnsi="Arial" w:cs="Arial"/>
          <w:color w:val="0000FF"/>
          <w:spacing w:val="-1"/>
          <w:sz w:val="14"/>
          <w:szCs w:val="14"/>
        </w:rPr>
        <w:t xml:space="preserve"> </w:t>
      </w:r>
    </w:hyperlink>
    <w:r>
      <w:rPr>
        <w:rFonts w:ascii="Arial" w:hAnsi="Arial" w:cs="Arial"/>
        <w:sz w:val="14"/>
        <w:szCs w:val="14"/>
      </w:rPr>
      <w:t>Web:</w:t>
    </w:r>
    <w:r>
      <w:rPr>
        <w:rFonts w:ascii="Arial" w:hAnsi="Arial" w:cs="Arial"/>
        <w:spacing w:val="-4"/>
        <w:sz w:val="14"/>
        <w:szCs w:val="14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  <w:szCs w:val="14"/>
        </w:rPr>
        <w:t>http://educacion.ugr.es/</w:t>
      </w:r>
    </w:hyperlink>
  </w:p>
  <w:p w14:paraId="07A3885B" w14:textId="77777777" w:rsidR="004F5B84" w:rsidRDefault="004F5B84">
    <w:pPr>
      <w:spacing w:before="94" w:after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0F45" w14:textId="77777777" w:rsidR="00C03A3F" w:rsidRDefault="00C03A3F">
      <w:r>
        <w:separator/>
      </w:r>
    </w:p>
  </w:footnote>
  <w:footnote w:type="continuationSeparator" w:id="0">
    <w:p w14:paraId="1D63C396" w14:textId="77777777" w:rsidR="00C03A3F" w:rsidRDefault="00C0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9A6" w14:textId="77777777" w:rsidR="004F5B84" w:rsidRDefault="004F5B84">
    <w:pPr>
      <w:pStyle w:val="Encabezado"/>
    </w:pPr>
  </w:p>
  <w:p w14:paraId="79B5EA14" w14:textId="77777777" w:rsidR="004F5B84" w:rsidRDefault="004F5B8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55E8" w14:textId="77777777" w:rsidR="004F5B84" w:rsidRDefault="004F5B84">
    <w:pPr>
      <w:pStyle w:val="Encabezado"/>
    </w:pPr>
  </w:p>
  <w:p w14:paraId="445D86B0" w14:textId="77777777" w:rsidR="004F5B84" w:rsidRDefault="004F5B8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5381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538135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0" w:hanging="70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B065A3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2CE0C2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 w:cs="Arial"/>
        <w:color w:val="538135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 w:cs="Arial"/>
        <w:color w:val="538135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 w:cs="Arial"/>
        <w:color w:val="C9211E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 w:cs="Arial"/>
        <w:color w:val="C9211E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 w:cs="Arial"/>
        <w:color w:val="C9211E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 w:cs="Arial"/>
        <w:color w:val="C9211E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 w:cs="Arial"/>
        <w:color w:val="C9211E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 w:cs="Arial"/>
        <w:color w:val="C9211E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 w:cs="Arial"/>
        <w:color w:val="C9211E"/>
      </w:rPr>
    </w:lvl>
  </w:abstractNum>
  <w:abstractNum w:abstractNumId="6" w15:restartNumberingAfterBreak="0">
    <w:nsid w:val="00000007"/>
    <w:multiLevelType w:val="singleLevel"/>
    <w:tmpl w:val="937A16F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3DB0846"/>
    <w:multiLevelType w:val="multilevel"/>
    <w:tmpl w:val="4E12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8920D4"/>
    <w:multiLevelType w:val="multilevel"/>
    <w:tmpl w:val="1E8C4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1B035A0"/>
    <w:multiLevelType w:val="multilevel"/>
    <w:tmpl w:val="0BDA1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87493B"/>
    <w:multiLevelType w:val="multilevel"/>
    <w:tmpl w:val="3B800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712E65"/>
    <w:multiLevelType w:val="multilevel"/>
    <w:tmpl w:val="3DF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B73E6"/>
    <w:multiLevelType w:val="hybridMultilevel"/>
    <w:tmpl w:val="0B6EF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4C0D"/>
    <w:multiLevelType w:val="multilevel"/>
    <w:tmpl w:val="95988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BC525F"/>
    <w:multiLevelType w:val="multilevel"/>
    <w:tmpl w:val="B6985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3F6270"/>
    <w:multiLevelType w:val="multilevel"/>
    <w:tmpl w:val="7B1C7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7483788">
    <w:abstractNumId w:val="0"/>
  </w:num>
  <w:num w:numId="2" w16cid:durableId="210728786">
    <w:abstractNumId w:val="1"/>
  </w:num>
  <w:num w:numId="3" w16cid:durableId="2012180706">
    <w:abstractNumId w:val="2"/>
  </w:num>
  <w:num w:numId="4" w16cid:durableId="1797022227">
    <w:abstractNumId w:val="3"/>
  </w:num>
  <w:num w:numId="5" w16cid:durableId="1406607856">
    <w:abstractNumId w:val="4"/>
  </w:num>
  <w:num w:numId="6" w16cid:durableId="226040319">
    <w:abstractNumId w:val="5"/>
  </w:num>
  <w:num w:numId="7" w16cid:durableId="306786845">
    <w:abstractNumId w:val="6"/>
  </w:num>
  <w:num w:numId="8" w16cid:durableId="982003698">
    <w:abstractNumId w:val="7"/>
  </w:num>
  <w:num w:numId="9" w16cid:durableId="15936236">
    <w:abstractNumId w:val="13"/>
  </w:num>
  <w:num w:numId="10" w16cid:durableId="33626895">
    <w:abstractNumId w:val="10"/>
  </w:num>
  <w:num w:numId="11" w16cid:durableId="1637834775">
    <w:abstractNumId w:val="15"/>
  </w:num>
  <w:num w:numId="12" w16cid:durableId="1323503967">
    <w:abstractNumId w:val="9"/>
  </w:num>
  <w:num w:numId="13" w16cid:durableId="1036466098">
    <w:abstractNumId w:val="11"/>
  </w:num>
  <w:num w:numId="14" w16cid:durableId="2013412309">
    <w:abstractNumId w:val="14"/>
  </w:num>
  <w:num w:numId="15" w16cid:durableId="2038966291">
    <w:abstractNumId w:val="16"/>
  </w:num>
  <w:num w:numId="16" w16cid:durableId="310601751">
    <w:abstractNumId w:val="12"/>
  </w:num>
  <w:num w:numId="17" w16cid:durableId="344096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CA"/>
    <w:rsid w:val="00061F91"/>
    <w:rsid w:val="00064426"/>
    <w:rsid w:val="00072A97"/>
    <w:rsid w:val="000813EA"/>
    <w:rsid w:val="000D1CE5"/>
    <w:rsid w:val="000E0060"/>
    <w:rsid w:val="000E2FDC"/>
    <w:rsid w:val="00156271"/>
    <w:rsid w:val="001611E4"/>
    <w:rsid w:val="001B285B"/>
    <w:rsid w:val="0020314B"/>
    <w:rsid w:val="0020384F"/>
    <w:rsid w:val="00204FF3"/>
    <w:rsid w:val="00254B80"/>
    <w:rsid w:val="002940E0"/>
    <w:rsid w:val="002B4291"/>
    <w:rsid w:val="002E00B4"/>
    <w:rsid w:val="0030436A"/>
    <w:rsid w:val="00367A1C"/>
    <w:rsid w:val="003B5F45"/>
    <w:rsid w:val="00401232"/>
    <w:rsid w:val="004215B1"/>
    <w:rsid w:val="004404AF"/>
    <w:rsid w:val="004533D6"/>
    <w:rsid w:val="0049103B"/>
    <w:rsid w:val="004F5B84"/>
    <w:rsid w:val="00533EC7"/>
    <w:rsid w:val="00560F48"/>
    <w:rsid w:val="00583593"/>
    <w:rsid w:val="005B2359"/>
    <w:rsid w:val="00611DC7"/>
    <w:rsid w:val="006566BD"/>
    <w:rsid w:val="00660985"/>
    <w:rsid w:val="00677B74"/>
    <w:rsid w:val="006A029A"/>
    <w:rsid w:val="00752FE2"/>
    <w:rsid w:val="007A0918"/>
    <w:rsid w:val="007F04C4"/>
    <w:rsid w:val="007F0674"/>
    <w:rsid w:val="008432BF"/>
    <w:rsid w:val="008633F5"/>
    <w:rsid w:val="008948F0"/>
    <w:rsid w:val="008C2851"/>
    <w:rsid w:val="00943E09"/>
    <w:rsid w:val="00946758"/>
    <w:rsid w:val="00961041"/>
    <w:rsid w:val="009D4439"/>
    <w:rsid w:val="00A41391"/>
    <w:rsid w:val="00A636C1"/>
    <w:rsid w:val="00A959EA"/>
    <w:rsid w:val="00AD61D5"/>
    <w:rsid w:val="00B03261"/>
    <w:rsid w:val="00B14262"/>
    <w:rsid w:val="00BA77E2"/>
    <w:rsid w:val="00C03A3F"/>
    <w:rsid w:val="00C47982"/>
    <w:rsid w:val="00C72CEC"/>
    <w:rsid w:val="00C74099"/>
    <w:rsid w:val="00C81CAC"/>
    <w:rsid w:val="00CE6705"/>
    <w:rsid w:val="00CF56BB"/>
    <w:rsid w:val="00D03F29"/>
    <w:rsid w:val="00D25779"/>
    <w:rsid w:val="00D72EAD"/>
    <w:rsid w:val="00D73A6D"/>
    <w:rsid w:val="00D74218"/>
    <w:rsid w:val="00D7438E"/>
    <w:rsid w:val="00D85277"/>
    <w:rsid w:val="00D94D92"/>
    <w:rsid w:val="00DF58DB"/>
    <w:rsid w:val="00E24FCC"/>
    <w:rsid w:val="00E41520"/>
    <w:rsid w:val="00E77AFE"/>
    <w:rsid w:val="00E959CA"/>
    <w:rsid w:val="00EB1FF4"/>
    <w:rsid w:val="00F25308"/>
    <w:rsid w:val="00F26D09"/>
    <w:rsid w:val="00F31DC8"/>
    <w:rsid w:val="00F452FB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4A7269"/>
  <w15:chartTrackingRefBased/>
  <w15:docId w15:val="{2D86EAE6-99FD-4096-ADF5-F78E5FCD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DejaVu Sans"/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ascii="Calibri Light" w:eastAsia="Calibri" w:hAnsi="Calibri Light" w:cs="DejaVu Sans"/>
      <w:color w:val="2F5496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 Light" w:eastAsia="Calibri" w:hAnsi="Calibri Light" w:cs="DejaVu Sans"/>
      <w:color w:val="1F3763"/>
    </w:rPr>
  </w:style>
  <w:style w:type="paragraph" w:styleId="Ttulo4">
    <w:name w:val="heading 4"/>
    <w:basedOn w:val="Normal"/>
    <w:next w:val="Normal"/>
    <w:qFormat/>
    <w:pPr>
      <w:keepNext/>
      <w:keepLines/>
      <w:spacing w:before="40"/>
      <w:outlineLvl w:val="3"/>
    </w:pPr>
    <w:rPr>
      <w:rFonts w:ascii="Calibri Light" w:eastAsia="Calibri" w:hAnsi="Calibri Light" w:cs="DejaVu Sans"/>
      <w:i/>
      <w:iCs/>
      <w:color w:val="2F5496"/>
    </w:rPr>
  </w:style>
  <w:style w:type="paragraph" w:styleId="Ttulo6">
    <w:name w:val="heading 6"/>
    <w:basedOn w:val="Normal"/>
    <w:next w:val="Normal"/>
    <w:qFormat/>
    <w:pPr>
      <w:keepNext/>
      <w:keepLines/>
      <w:spacing w:before="40"/>
      <w:outlineLvl w:val="5"/>
    </w:pPr>
    <w:rPr>
      <w:rFonts w:ascii="Calibri Light" w:eastAsia="Calibri" w:hAnsi="Calibri Light" w:cs="DejaVu Sans"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 w:hint="default"/>
      <w:color w:val="538135"/>
    </w:rPr>
  </w:style>
  <w:style w:type="character" w:customStyle="1" w:styleId="WW8Num3z0">
    <w:name w:val="WW8Num3z0"/>
    <w:rPr>
      <w:rFonts w:ascii="Arial" w:hAnsi="Arial" w:cs="Arial" w:hint="default"/>
      <w:color w:val="538135"/>
    </w:rPr>
  </w:style>
  <w:style w:type="character" w:customStyle="1" w:styleId="WW8Num3z1">
    <w:name w:val="WW8Num3z1"/>
    <w:rPr>
      <w:rFonts w:ascii="Calibri" w:hAnsi="Calibri" w:cs="Calibri"/>
    </w:rPr>
  </w:style>
  <w:style w:type="character" w:customStyle="1" w:styleId="WW8Num4z0">
    <w:name w:val="WW8Num4z0"/>
    <w:rPr>
      <w:rFonts w:ascii="Arial" w:hAnsi="Arial" w:cs="Arial" w:hint="default"/>
      <w:color w:val="538135"/>
    </w:rPr>
  </w:style>
  <w:style w:type="character" w:customStyle="1" w:styleId="WW8Num5z0">
    <w:name w:val="WW8Num5z0"/>
    <w:rPr>
      <w:rFonts w:ascii="Arial" w:hAnsi="Arial" w:cs="Arial" w:hint="default"/>
      <w:color w:val="538135"/>
    </w:rPr>
  </w:style>
  <w:style w:type="character" w:customStyle="1" w:styleId="WW8Num6z0">
    <w:name w:val="WW8Num6z0"/>
    <w:rPr>
      <w:rFonts w:ascii="Arial" w:hAnsi="Arial" w:cs="Arial"/>
      <w:color w:val="538135"/>
    </w:rPr>
  </w:style>
  <w:style w:type="character" w:customStyle="1" w:styleId="WW8Num6z2">
    <w:name w:val="WW8Num6z2"/>
    <w:rPr>
      <w:rFonts w:ascii="Arial" w:hAnsi="Arial" w:cs="Arial"/>
      <w:color w:val="C9211E"/>
    </w:rPr>
  </w:style>
  <w:style w:type="character" w:customStyle="1" w:styleId="WW8Num7z0">
    <w:name w:val="WW8Num7z0"/>
    <w:rPr>
      <w:rFonts w:ascii="Arial" w:hAnsi="Arial" w:cs="Arial" w:hint="default"/>
      <w:color w:val="70AD47"/>
    </w:rPr>
  </w:style>
  <w:style w:type="character" w:customStyle="1" w:styleId="WW8Num8z0">
    <w:name w:val="WW8Num8z0"/>
    <w:rPr>
      <w:rFonts w:hint="default"/>
    </w:rPr>
  </w:style>
  <w:style w:type="character" w:customStyle="1" w:styleId="Fuentedeprrafopredeter1">
    <w:name w:val="Fuente de párrafo predeter.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alibri" w:hAnsi="Calibri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ascii="Arial" w:hAnsi="Arial" w:cs="Arial"/>
      <w:color w:val="C9211E"/>
    </w:rPr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basedOn w:val="Fuentedeprrafopredeter2"/>
  </w:style>
  <w:style w:type="character" w:customStyle="1" w:styleId="PiedepginaCar">
    <w:name w:val="Pie de página Car"/>
    <w:basedOn w:val="Fuentedeprrafopredeter2"/>
  </w:style>
  <w:style w:type="character" w:customStyle="1" w:styleId="Ttulo2Car">
    <w:name w:val="Título 2 Car"/>
    <w:uiPriority w:val="9"/>
    <w:rPr>
      <w:rFonts w:ascii="Calibri Light" w:eastAsia="Calibri" w:hAnsi="Calibri Light" w:cs="DejaVu Sans"/>
      <w:color w:val="2F5496"/>
      <w:sz w:val="26"/>
      <w:szCs w:val="26"/>
    </w:rPr>
  </w:style>
  <w:style w:type="character" w:customStyle="1" w:styleId="Ttulo1Car">
    <w:name w:val="Título 1 Car"/>
    <w:rPr>
      <w:rFonts w:ascii="Calibri Light" w:eastAsia="Calibri" w:hAnsi="Calibri Light" w:cs="DejaVu Sans"/>
      <w:color w:val="2F5496"/>
      <w:sz w:val="32"/>
      <w:szCs w:val="32"/>
    </w:rPr>
  </w:style>
  <w:style w:type="character" w:styleId="Hipervnculo">
    <w:name w:val="Hyperlink"/>
    <w:rPr>
      <w:color w:val="0563C1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TextodegloboCar">
    <w:name w:val="Texto de globo Car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Fuentedeprrafopredeter2"/>
  </w:style>
  <w:style w:type="character" w:styleId="Hipervnculovisitado">
    <w:name w:val="FollowedHyperlink"/>
    <w:rPr>
      <w:color w:val="954F72"/>
      <w:u w:val="single"/>
    </w:rPr>
  </w:style>
  <w:style w:type="character" w:customStyle="1" w:styleId="TextonotapieCar">
    <w:name w:val="Texto nota pi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Ttulo3Car">
    <w:name w:val="Título 3 Car"/>
    <w:rPr>
      <w:rFonts w:ascii="Calibri Light" w:eastAsia="Calibri" w:hAnsi="Calibri Light" w:cs="DejaVu Sans"/>
      <w:color w:val="1F3763"/>
    </w:rPr>
  </w:style>
  <w:style w:type="character" w:customStyle="1" w:styleId="Nmerodepgina1">
    <w:name w:val="Número de página1"/>
    <w:basedOn w:val="Fuentedeprrafopredeter2"/>
  </w:style>
  <w:style w:type="character" w:customStyle="1" w:styleId="Ttulo4Car">
    <w:name w:val="Título 4 Car"/>
    <w:rPr>
      <w:rFonts w:ascii="Calibri Light" w:eastAsia="Calibri" w:hAnsi="Calibri Light" w:cs="DejaVu Sans"/>
      <w:i/>
      <w:iCs/>
      <w:color w:val="2F5496"/>
    </w:rPr>
  </w:style>
  <w:style w:type="character" w:customStyle="1" w:styleId="s1">
    <w:name w:val="s1"/>
    <w:basedOn w:val="Fuentedeprrafopredeter2"/>
  </w:style>
  <w:style w:type="character" w:customStyle="1" w:styleId="Ttulo6Car">
    <w:name w:val="Título 6 Car"/>
    <w:rPr>
      <w:rFonts w:ascii="Calibri Light" w:eastAsia="Calibri" w:hAnsi="Calibri Light" w:cs="DejaVu Sans"/>
      <w:color w:val="1F3763"/>
    </w:rPr>
  </w:style>
  <w:style w:type="character" w:customStyle="1" w:styleId="TextoindependienteCar">
    <w:name w:val="Texto independiente Car"/>
    <w:rPr>
      <w:rFonts w:ascii="Georgia" w:eastAsia="Georgia" w:hAnsi="Georgia" w:cs="Georgia"/>
      <w:sz w:val="22"/>
      <w:szCs w:val="22"/>
    </w:rPr>
  </w:style>
  <w:style w:type="character" w:customStyle="1" w:styleId="TtuloCar">
    <w:name w:val="Título Car"/>
    <w:rPr>
      <w:rFonts w:ascii="Verdana" w:eastAsia="Verdana" w:hAnsi="Verdana" w:cs="Verdana"/>
      <w:sz w:val="92"/>
      <w:szCs w:val="92"/>
    </w:rPr>
  </w:style>
  <w:style w:type="character" w:customStyle="1" w:styleId="ListLabel1">
    <w:name w:val="ListLabel 1"/>
    <w:rPr>
      <w:color w:val="A6A6A6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Calibri" w:cs="DejaVu Sans"/>
    </w:rPr>
  </w:style>
  <w:style w:type="character" w:customStyle="1" w:styleId="ListLabel29">
    <w:name w:val="ListLabel 29"/>
    <w:rPr>
      <w:rFonts w:eastAsia="Times New Roman" w:cs="Calibri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Calibri" w:cs="DejaVu Sans"/>
    </w:rPr>
  </w:style>
  <w:style w:type="character" w:customStyle="1" w:styleId="ListLabel38">
    <w:name w:val="ListLabel 38"/>
    <w:rPr>
      <w:rFonts w:eastAsia="Calibri" w:cs="DejaVu Sans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Calibri" w:cs="DejaVu San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Calibri" w:cs="DejaVu Sans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Calibri" w:cs="DejaVu Sans"/>
    </w:rPr>
  </w:style>
  <w:style w:type="character" w:customStyle="1" w:styleId="ListLabel65">
    <w:name w:val="ListLabel 65"/>
    <w:rPr>
      <w:rFonts w:eastAsia="Calibri" w:cs="DejaVu Sans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Calibri" w:cs="DejaVu Sans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Calibri" w:hAnsi="Calibri" w:cs="Calibri"/>
      <w:i/>
      <w:color w:val="538135"/>
      <w:sz w:val="26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color w:val="538135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Calibri" w:hAnsi="Calibri" w:cs="Calibri"/>
      <w:i/>
      <w:color w:val="538135"/>
      <w:sz w:val="26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color w:val="538135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color w:val="538135"/>
    </w:rPr>
  </w:style>
  <w:style w:type="character" w:customStyle="1" w:styleId="ListLabel137">
    <w:name w:val="ListLabel 137"/>
    <w:rPr>
      <w:rFonts w:eastAsia="Times New Roman" w:cs="Calibri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color w:val="538135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color w:val="538135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color w:val="538135"/>
    </w:rPr>
  </w:style>
  <w:style w:type="character" w:customStyle="1" w:styleId="ListLabel164">
    <w:name w:val="ListLabel 164"/>
    <w:rPr>
      <w:color w:val="538135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color w:val="538135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color w:val="538135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sz w:val="32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color w:val="538135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color w:val="538135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color w:val="538135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color w:val="538135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color w:val="538135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color w:val="538135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styleId="Nmerodelnea">
    <w:name w:val="line number"/>
  </w:style>
  <w:style w:type="character" w:customStyle="1" w:styleId="Smbolosdenumeracin">
    <w:name w:val="Símbolos de numeración"/>
    <w:rPr>
      <w:rFonts w:ascii="Arial" w:hAnsi="Arial" w:cs="Arial"/>
      <w:color w:val="C9211E"/>
    </w:rPr>
  </w:style>
  <w:style w:type="character" w:customStyle="1" w:styleId="Textoennegrita1">
    <w:name w:val="Texto en negrita1"/>
    <w:rPr>
      <w:b/>
      <w:bCs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</w:style>
  <w:style w:type="character" w:customStyle="1" w:styleId="AsuntodelcomentarioCar">
    <w:name w:val="Asunto del comentario Car"/>
    <w:rPr>
      <w:b/>
      <w:bCs/>
    </w:rPr>
  </w:style>
  <w:style w:type="character" w:customStyle="1" w:styleId="Mencinsinresolver2">
    <w:name w:val="Mención sin resolver2"/>
    <w:rPr>
      <w:color w:val="605E5C"/>
      <w:shd w:val="clear" w:color="auto" w:fill="E1DFDD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Ttulo20">
    <w:name w:val="Título2"/>
    <w:basedOn w:val="Normal"/>
    <w:next w:val="Textoindependiente"/>
    <w:pPr>
      <w:widowControl w:val="0"/>
      <w:spacing w:before="206"/>
      <w:ind w:right="139"/>
      <w:jc w:val="center"/>
    </w:pPr>
    <w:rPr>
      <w:rFonts w:ascii="Verdana" w:eastAsia="Verdana" w:hAnsi="Verdana" w:cs="Verdana"/>
      <w:sz w:val="92"/>
      <w:szCs w:val="92"/>
    </w:rPr>
  </w:style>
  <w:style w:type="paragraph" w:styleId="Textoindependiente">
    <w:name w:val="Body Text"/>
    <w:basedOn w:val="Normal"/>
    <w:pPr>
      <w:widowControl w:val="0"/>
    </w:pPr>
    <w:rPr>
      <w:rFonts w:ascii="Georgia" w:eastAsia="Georgia" w:hAnsi="Georgia" w:cs="Georgia"/>
      <w:sz w:val="22"/>
      <w:szCs w:val="22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Textodeglobo1">
    <w:name w:val="Texto de globo1"/>
    <w:basedOn w:val="Normal"/>
    <w:rPr>
      <w:sz w:val="18"/>
      <w:szCs w:val="18"/>
    </w:rPr>
  </w:style>
  <w:style w:type="paragraph" w:customStyle="1" w:styleId="parrafo">
    <w:name w:val="parrafo"/>
    <w:basedOn w:val="Normal"/>
    <w:pPr>
      <w:spacing w:before="280" w:after="280"/>
    </w:p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titulo">
    <w:name w:val="titulo"/>
    <w:basedOn w:val="Normal"/>
    <w:pPr>
      <w:spacing w:before="280" w:after="280"/>
    </w:pPr>
  </w:style>
  <w:style w:type="paragraph" w:customStyle="1" w:styleId="documento-tit">
    <w:name w:val="documento-tit"/>
    <w:basedOn w:val="Normal"/>
    <w:pPr>
      <w:spacing w:before="280" w:after="280"/>
    </w:pPr>
  </w:style>
  <w:style w:type="paragraph" w:styleId="TDC2">
    <w:name w:val="toc 2"/>
    <w:basedOn w:val="Normal"/>
    <w:next w:val="Normal"/>
    <w:pPr>
      <w:spacing w:after="100"/>
      <w:ind w:left="240"/>
    </w:pPr>
  </w:style>
  <w:style w:type="paragraph" w:customStyle="1" w:styleId="Revisin1">
    <w:name w:val="Revisión1"/>
    <w:pPr>
      <w:suppressAutoHyphens/>
    </w:pPr>
    <w:rPr>
      <w:sz w:val="24"/>
      <w:szCs w:val="24"/>
      <w:lang w:eastAsia="zh-CN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Revisin">
    <w:name w:val="Revision"/>
    <w:pPr>
      <w:suppressAutoHyphens/>
    </w:pPr>
    <w:rPr>
      <w:sz w:val="24"/>
      <w:szCs w:val="24"/>
      <w:lang w:eastAsia="zh-CN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widowControl w:val="0"/>
      <w:spacing w:before="206"/>
      <w:ind w:right="139"/>
      <w:jc w:val="center"/>
    </w:pPr>
    <w:rPr>
      <w:rFonts w:ascii="Verdana" w:eastAsia="Verdana" w:hAnsi="Verdana" w:cs="Verdana"/>
      <w:sz w:val="92"/>
      <w:szCs w:val="9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452FB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F452FB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F452FB"/>
    <w:rPr>
      <w:lang w:eastAsia="zh-CN"/>
    </w:rPr>
  </w:style>
  <w:style w:type="character" w:styleId="Textoennegrita">
    <w:name w:val="Strong"/>
    <w:basedOn w:val="Fuentedeprrafopredeter"/>
    <w:uiPriority w:val="22"/>
    <w:qFormat/>
    <w:rsid w:val="001B2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ducacion.ugr.es/" TargetMode="External"/><Relationship Id="rId2" Type="http://schemas.openxmlformats.org/officeDocument/2006/relationships/hyperlink" Target="mailto:decanatoeducacion@ugr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35E8-2C45-4B82-AD4E-B84A9804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JESÚS MONTEJO GÁMEZ</cp:lastModifiedBy>
  <cp:revision>5</cp:revision>
  <cp:lastPrinted>2022-03-17T11:16:00Z</cp:lastPrinted>
  <dcterms:created xsi:type="dcterms:W3CDTF">2025-09-22T08:22:00Z</dcterms:created>
  <dcterms:modified xsi:type="dcterms:W3CDTF">2025-09-24T04:07:00Z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